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565A7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  <w:r w:rsidRPr="002F006F">
        <w:rPr>
          <w:rFonts w:ascii="Arial" w:hAnsi="Arial" w:cs="Arial"/>
          <w:b/>
          <w:sz w:val="20"/>
          <w:szCs w:val="20"/>
        </w:rPr>
        <w:t>Lecture 1</w:t>
      </w:r>
      <w:r w:rsidR="00D45393">
        <w:rPr>
          <w:rFonts w:ascii="Arial" w:hAnsi="Arial" w:cs="Arial"/>
          <w:b/>
          <w:sz w:val="20"/>
          <w:szCs w:val="20"/>
        </w:rPr>
        <w:t>B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D372BA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U.S. Sociology: </w:t>
      </w:r>
      <w:r w:rsidR="00E02C69">
        <w:rPr>
          <w:rFonts w:ascii="Arial" w:hAnsi="Arial" w:cs="Arial"/>
          <w:b/>
          <w:sz w:val="20"/>
          <w:szCs w:val="20"/>
        </w:rPr>
        <w:t>Debate over p</w:t>
      </w:r>
      <w:r>
        <w:rPr>
          <w:rFonts w:ascii="Arial" w:hAnsi="Arial" w:cs="Arial"/>
          <w:b/>
          <w:sz w:val="20"/>
          <w:szCs w:val="20"/>
        </w:rPr>
        <w:t>roper goals of sociological analysis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Basic sociology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Applied sociology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Public sociology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882431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Tradition versus Scientific Method.</w:t>
      </w:r>
    </w:p>
    <w:p w:rsidR="00882431" w:rsidRDefault="00882431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Common sense.</w:t>
      </w:r>
    </w:p>
    <w:p w:rsidR="00882431" w:rsidRDefault="00882431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Scientific method.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882431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Emile Durkheim: Scientific breakthrough</w:t>
      </w:r>
      <w:r w:rsidR="00E02C69">
        <w:rPr>
          <w:rFonts w:ascii="Arial" w:hAnsi="Arial" w:cs="Arial"/>
          <w:b/>
          <w:sz w:val="20"/>
          <w:szCs w:val="20"/>
        </w:rPr>
        <w:t xml:space="preserve"> in s</w:t>
      </w:r>
      <w:r>
        <w:rPr>
          <w:rFonts w:ascii="Arial" w:hAnsi="Arial" w:cs="Arial"/>
          <w:b/>
          <w:sz w:val="20"/>
          <w:szCs w:val="20"/>
        </w:rPr>
        <w:t>ociology.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Used existing statistic</w:t>
      </w:r>
      <w:r w:rsidR="00D45393">
        <w:rPr>
          <w:rFonts w:ascii="Arial" w:hAnsi="Arial" w:cs="Arial"/>
          <w:b/>
          <w:sz w:val="20"/>
          <w:szCs w:val="20"/>
        </w:rPr>
        <w:t>al</w:t>
      </w:r>
      <w:r>
        <w:rPr>
          <w:rFonts w:ascii="Arial" w:hAnsi="Arial" w:cs="Arial"/>
          <w:b/>
          <w:sz w:val="20"/>
          <w:szCs w:val="20"/>
        </w:rPr>
        <w:t xml:space="preserve"> data</w:t>
      </w:r>
      <w:r w:rsidR="00D45393">
        <w:rPr>
          <w:rFonts w:ascii="Arial" w:hAnsi="Arial" w:cs="Arial"/>
          <w:b/>
          <w:sz w:val="20"/>
          <w:szCs w:val="20"/>
        </w:rPr>
        <w:t xml:space="preserve"> to compare suicide rates among groups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D45393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Published findings in 1897 study entitled </w:t>
      </w:r>
      <w:r w:rsidRPr="00D45393">
        <w:rPr>
          <w:rFonts w:ascii="Arial" w:hAnsi="Arial" w:cs="Arial"/>
          <w:b/>
          <w:i/>
          <w:sz w:val="20"/>
          <w:szCs w:val="20"/>
        </w:rPr>
        <w:t>Suicide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Egoistic suicide.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Altruistic suicide.</w:t>
      </w:r>
    </w:p>
    <w:p w:rsidR="00D45393" w:rsidRDefault="00D45393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Anomic suicide.</w:t>
      </w: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Default="00D372BA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 Theoretical Perspectives</w:t>
      </w:r>
      <w:r w:rsidR="008D5D68">
        <w:rPr>
          <w:rFonts w:ascii="Arial" w:hAnsi="Arial" w:cs="Arial"/>
          <w:b/>
          <w:sz w:val="20"/>
          <w:szCs w:val="20"/>
        </w:rPr>
        <w:t xml:space="preserve"> (</w:t>
      </w:r>
      <w:r w:rsidR="0034677D">
        <w:rPr>
          <w:rFonts w:ascii="Arial" w:hAnsi="Arial" w:cs="Arial"/>
          <w:b/>
          <w:sz w:val="20"/>
          <w:szCs w:val="20"/>
        </w:rPr>
        <w:t>g</w:t>
      </w:r>
      <w:r w:rsidR="008D5D68">
        <w:rPr>
          <w:rFonts w:ascii="Arial" w:hAnsi="Arial" w:cs="Arial"/>
          <w:b/>
          <w:sz w:val="20"/>
          <w:szCs w:val="20"/>
        </w:rPr>
        <w:t>et handout from website on Theoretical Perspectives)</w:t>
      </w:r>
      <w:r w:rsidR="006629F4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2BA">
        <w:rPr>
          <w:rFonts w:ascii="Arial" w:hAnsi="Arial" w:cs="Arial"/>
          <w:b/>
          <w:sz w:val="20"/>
          <w:szCs w:val="20"/>
        </w:rPr>
        <w:t>Theory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2F006F" w:rsidRDefault="002F006F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372BA">
        <w:rPr>
          <w:rFonts w:ascii="Arial" w:hAnsi="Arial" w:cs="Arial"/>
          <w:b/>
          <w:sz w:val="20"/>
          <w:szCs w:val="20"/>
        </w:rPr>
        <w:t>Symbolic Interactionism</w:t>
      </w:r>
      <w:r w:rsidR="00843527">
        <w:rPr>
          <w:rFonts w:ascii="Arial" w:hAnsi="Arial" w:cs="Arial"/>
          <w:b/>
          <w:sz w:val="20"/>
          <w:szCs w:val="20"/>
        </w:rPr>
        <w:t>.</w:t>
      </w:r>
    </w:p>
    <w:p w:rsidR="00D372BA" w:rsidRDefault="00882431" w:rsidP="00D372B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Symbols key to understanding social world</w:t>
      </w:r>
      <w:r w:rsidR="00D372BA">
        <w:rPr>
          <w:rFonts w:ascii="Arial" w:hAnsi="Arial" w:cs="Arial"/>
          <w:b/>
          <w:sz w:val="20"/>
          <w:szCs w:val="20"/>
        </w:rPr>
        <w:t>.</w:t>
      </w:r>
    </w:p>
    <w:p w:rsidR="00D372BA" w:rsidRDefault="00882431" w:rsidP="00D372B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Used to define relationships, coordinate actions, and </w:t>
      </w:r>
      <w:r w:rsidR="00D45393">
        <w:rPr>
          <w:rFonts w:ascii="Arial" w:hAnsi="Arial" w:cs="Arial"/>
          <w:b/>
          <w:sz w:val="20"/>
          <w:szCs w:val="20"/>
        </w:rPr>
        <w:t>develop</w:t>
      </w:r>
      <w:r>
        <w:rPr>
          <w:rFonts w:ascii="Arial" w:hAnsi="Arial" w:cs="Arial"/>
          <w:b/>
          <w:sz w:val="20"/>
          <w:szCs w:val="20"/>
        </w:rPr>
        <w:t xml:space="preserve"> sense of self.</w:t>
      </w:r>
    </w:p>
    <w:p w:rsidR="00D45393" w:rsidRDefault="00D45393" w:rsidP="00D372B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Max Weber, G.H. Mead, C.H. Cooley, E. Goffman, and H. </w:t>
      </w:r>
      <w:proofErr w:type="spellStart"/>
      <w:r>
        <w:rPr>
          <w:rFonts w:ascii="Arial" w:hAnsi="Arial" w:cs="Arial"/>
          <w:b/>
          <w:sz w:val="20"/>
          <w:szCs w:val="20"/>
        </w:rPr>
        <w:t>Garfinkle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important contributors.</w:t>
      </w:r>
    </w:p>
    <w:p w:rsidR="00843527" w:rsidRDefault="00843527" w:rsidP="002F006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82431">
        <w:rPr>
          <w:rFonts w:ascii="Arial" w:hAnsi="Arial" w:cs="Arial"/>
          <w:b/>
          <w:sz w:val="20"/>
          <w:szCs w:val="20"/>
        </w:rPr>
        <w:t>Functional Analysis (Structural-Functionalism)</w:t>
      </w:r>
      <w:r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Society a whole unit comprised of interrelated parts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D45393" w:rsidP="008824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Must look at both its structure and functions.</w:t>
      </w:r>
    </w:p>
    <w:p w:rsidR="00D45393" w:rsidRDefault="00D45393" w:rsidP="008824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Robert Merton: Distinguished functions from dysfunctions.  Further distinguished functions according to whether they were manifest or latent.</w:t>
      </w:r>
    </w:p>
    <w:p w:rsidR="00D45393" w:rsidRDefault="00A47E47" w:rsidP="0088243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Auguste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Comte, H</w:t>
      </w:r>
      <w:r w:rsidR="008D5D6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Spencer, </w:t>
      </w:r>
      <w:r w:rsidR="008D5D68">
        <w:rPr>
          <w:rFonts w:ascii="Arial" w:hAnsi="Arial" w:cs="Arial"/>
          <w:b/>
          <w:sz w:val="20"/>
          <w:szCs w:val="20"/>
        </w:rPr>
        <w:t>E. Durkheim, T. Parsons, and R. Merton important contributors.</w:t>
      </w:r>
    </w:p>
    <w:p w:rsidR="00843527" w:rsidRDefault="00843527" w:rsidP="008D5D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5D68">
        <w:rPr>
          <w:rFonts w:ascii="Arial" w:hAnsi="Arial" w:cs="Arial"/>
          <w:b/>
          <w:sz w:val="20"/>
          <w:szCs w:val="20"/>
        </w:rPr>
        <w:t>Conflict Theory</w:t>
      </w:r>
      <w:r>
        <w:rPr>
          <w:rFonts w:ascii="Arial" w:hAnsi="Arial" w:cs="Arial"/>
          <w:b/>
          <w:sz w:val="20"/>
          <w:szCs w:val="20"/>
        </w:rPr>
        <w:t>.</w:t>
      </w:r>
    </w:p>
    <w:p w:rsidR="008D5D68" w:rsidRDefault="008D5D68" w:rsidP="008D5D6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Society comprised of groups competing for scarce resources.</w:t>
      </w:r>
    </w:p>
    <w:p w:rsidR="008D5D68" w:rsidRDefault="008D5D68" w:rsidP="008D5D6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Karl Marx focused on class struggle as engine of social and historic change.</w:t>
      </w:r>
    </w:p>
    <w:p w:rsidR="008D5D68" w:rsidRDefault="008D5D68" w:rsidP="008D5D6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Modern conflict theorists (L. </w:t>
      </w:r>
      <w:proofErr w:type="spellStart"/>
      <w:r>
        <w:rPr>
          <w:rFonts w:ascii="Arial" w:hAnsi="Arial" w:cs="Arial"/>
          <w:b/>
          <w:sz w:val="20"/>
          <w:szCs w:val="20"/>
        </w:rPr>
        <w:t>Coser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and R. </w:t>
      </w:r>
      <w:proofErr w:type="spellStart"/>
      <w:r>
        <w:rPr>
          <w:rFonts w:ascii="Arial" w:hAnsi="Arial" w:cs="Arial"/>
          <w:b/>
          <w:sz w:val="20"/>
          <w:szCs w:val="20"/>
        </w:rPr>
        <w:t>Dahrendorf</w:t>
      </w:r>
      <w:proofErr w:type="spellEnd"/>
      <w:r>
        <w:rPr>
          <w:rFonts w:ascii="Arial" w:hAnsi="Arial" w:cs="Arial"/>
          <w:b/>
          <w:sz w:val="20"/>
          <w:szCs w:val="20"/>
        </w:rPr>
        <w:t>) have expanded perspective to include conflict in all relations of power and authority.</w:t>
      </w:r>
    </w:p>
    <w:p w:rsidR="008D5D68" w:rsidRDefault="008D5D68" w:rsidP="008D5D6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Feminism is a more recent variant focusing on </w:t>
      </w:r>
      <w:r w:rsidR="00D63BAA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shifting balance of power in</w:t>
      </w:r>
    </w:p>
    <w:p w:rsidR="008D5D68" w:rsidRDefault="008D5D68" w:rsidP="008D5D68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relations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between males and females.</w:t>
      </w:r>
    </w:p>
    <w:p w:rsidR="008D5D68" w:rsidRDefault="008D5D68" w:rsidP="008D5D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Macro-level and micro-level analysis.</w:t>
      </w:r>
    </w:p>
    <w:p w:rsidR="002F006F" w:rsidRDefault="002F006F" w:rsidP="002F006F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34677D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Doing </w:t>
      </w:r>
      <w:r w:rsidR="002F006F">
        <w:rPr>
          <w:rFonts w:ascii="Arial" w:hAnsi="Arial" w:cs="Arial"/>
          <w:b/>
          <w:sz w:val="20"/>
          <w:szCs w:val="20"/>
        </w:rPr>
        <w:t xml:space="preserve">Sociological </w:t>
      </w:r>
      <w:r>
        <w:rPr>
          <w:rFonts w:ascii="Arial" w:hAnsi="Arial" w:cs="Arial"/>
          <w:b/>
          <w:sz w:val="20"/>
          <w:szCs w:val="20"/>
        </w:rPr>
        <w:t>Research</w:t>
      </w:r>
      <w:r w:rsidR="002F006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Use of the scientific method.</w:t>
      </w:r>
    </w:p>
    <w:p w:rsidR="002F006F" w:rsidRDefault="0034677D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Sociologist</w:t>
      </w:r>
      <w:r w:rsidR="00E02C6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choose to move beyond “common sense” by employing scientific method in analyzing society and human behavior.</w:t>
      </w:r>
    </w:p>
    <w:p w:rsidR="0034677D" w:rsidRDefault="0034677D" w:rsidP="0034677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34677D" w:rsidP="002F006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Eight steps of the scientific method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step: Select topic to research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step: Define problem in order to narrow study.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Third step: Review literature.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Fourth Step: Formulate </w:t>
      </w:r>
      <w:r w:rsidR="007D145C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ypothesis.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Fifth step: Choose one of seven research designs.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Sixth step: Collect data.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Seventh step: Analyze results.</w:t>
      </w:r>
    </w:p>
    <w:p w:rsidR="0034677D" w:rsidRDefault="0034677D" w:rsidP="0034677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Eight</w:t>
      </w:r>
      <w:r w:rsidR="000A596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Step: Share finding</w:t>
      </w:r>
      <w:r w:rsidR="007D145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through written report.</w:t>
      </w:r>
    </w:p>
    <w:p w:rsidR="00843527" w:rsidRDefault="00597F33" w:rsidP="0084352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597F33">
        <w:rPr>
          <w:rFonts w:ascii="Arial" w:hAnsi="Arial" w:cs="Arial"/>
          <w:b/>
          <w:sz w:val="20"/>
          <w:szCs w:val="20"/>
        </w:rPr>
        <w:t>Doing research</w:t>
      </w:r>
      <w:r w:rsidR="0034677D" w:rsidRPr="00597F33">
        <w:rPr>
          <w:rFonts w:ascii="Arial" w:hAnsi="Arial" w:cs="Arial"/>
          <w:b/>
          <w:sz w:val="20"/>
          <w:szCs w:val="20"/>
        </w:rPr>
        <w:t>.</w:t>
      </w:r>
    </w:p>
    <w:p w:rsidR="00597F33" w:rsidRDefault="00597F33" w:rsidP="00597F3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Variables.</w:t>
      </w:r>
    </w:p>
    <w:p w:rsidR="00597F33" w:rsidRDefault="00597F33" w:rsidP="00597F3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Hypothesis: Independent and dependent variables.</w:t>
      </w:r>
    </w:p>
    <w:p w:rsidR="00D63BAA" w:rsidRDefault="00D63BAA" w:rsidP="00597F3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Population: Target group interested in studying.</w:t>
      </w:r>
    </w:p>
    <w:p w:rsidR="00597F33" w:rsidRDefault="00597F33" w:rsidP="00597F3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Sample: Random versus non-random techniques.</w:t>
      </w:r>
    </w:p>
    <w:p w:rsidR="00D63BAA" w:rsidRPr="00597F33" w:rsidRDefault="00D63BAA" w:rsidP="00597F3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Operational definitions: Validity and reliability.</w:t>
      </w:r>
    </w:p>
    <w:p w:rsidR="0034677D" w:rsidRDefault="0034677D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43527" w:rsidRPr="00892A85" w:rsidRDefault="00597F33" w:rsidP="00B562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Methods or Designs.</w:t>
      </w:r>
    </w:p>
    <w:p w:rsidR="00843527" w:rsidRDefault="00597F33" w:rsidP="00597F3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Surveys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597F33" w:rsidRDefault="00597F33" w:rsidP="00597F3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 Questionnaires.</w:t>
      </w:r>
    </w:p>
    <w:p w:rsidR="00597F33" w:rsidRDefault="00597F33" w:rsidP="00597F3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 Interviews.</w:t>
      </w:r>
    </w:p>
    <w:p w:rsidR="00597F33" w:rsidRDefault="00597F33" w:rsidP="00597F3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 Formats: Open- and closed-ended questions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="0090451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E</w:t>
      </w:r>
      <w:r w:rsidR="00597F33">
        <w:rPr>
          <w:rFonts w:ascii="Arial" w:hAnsi="Arial" w:cs="Arial"/>
          <w:b/>
          <w:sz w:val="20"/>
          <w:szCs w:val="20"/>
        </w:rPr>
        <w:t>xperiments: Useful for determining cause-effect relations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90451C" w:rsidRDefault="0090451C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1.  Random assignment.</w:t>
      </w:r>
    </w:p>
    <w:p w:rsidR="0090451C" w:rsidRDefault="0090451C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2.  Control group.</w:t>
      </w:r>
    </w:p>
    <w:p w:rsidR="0090451C" w:rsidRPr="0090451C" w:rsidRDefault="0090451C" w:rsidP="0090451C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3.  Treatment group.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597F33">
        <w:rPr>
          <w:rFonts w:ascii="Arial" w:hAnsi="Arial" w:cs="Arial"/>
          <w:b/>
          <w:sz w:val="20"/>
          <w:szCs w:val="20"/>
        </w:rPr>
        <w:t>Participant Observation (Fieldwork)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</w:t>
      </w:r>
      <w:r w:rsidR="00597F33">
        <w:rPr>
          <w:rFonts w:ascii="Arial" w:hAnsi="Arial" w:cs="Arial"/>
          <w:b/>
          <w:sz w:val="20"/>
          <w:szCs w:val="20"/>
        </w:rPr>
        <w:t>Unobtrusive Research: Subjects not aware being studied</w:t>
      </w:r>
      <w:r w:rsidR="00892A85">
        <w:rPr>
          <w:rFonts w:ascii="Arial" w:hAnsi="Arial" w:cs="Arial"/>
          <w:b/>
          <w:sz w:val="20"/>
          <w:szCs w:val="20"/>
        </w:rPr>
        <w:t>.</w:t>
      </w:r>
    </w:p>
    <w:p w:rsidR="0090451C" w:rsidRDefault="0090451C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e. Case Studies: Focus on single event, person, or situation.</w:t>
      </w:r>
    </w:p>
    <w:p w:rsidR="00D63BAA" w:rsidRDefault="0090451C" w:rsidP="00D63BA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f.  Secondary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Analyses:  Use of data collected by others.</w:t>
      </w:r>
    </w:p>
    <w:p w:rsidR="00D63BAA" w:rsidRDefault="00D63BAA" w:rsidP="00D63BA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 w:rsidRPr="00D63BAA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90451C" w:rsidRPr="00D63BAA">
        <w:rPr>
          <w:rFonts w:ascii="Arial" w:hAnsi="Arial" w:cs="Arial"/>
          <w:b/>
          <w:sz w:val="20"/>
          <w:szCs w:val="20"/>
        </w:rPr>
        <w:t>Existing Sources and Documents</w:t>
      </w:r>
      <w:r w:rsidRPr="00D63BAA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Bank records</w:t>
      </w:r>
      <w:r w:rsidRPr="00D63BA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census data, </w:t>
      </w:r>
      <w:r w:rsidRPr="00D63BAA">
        <w:rPr>
          <w:rFonts w:ascii="Arial" w:hAnsi="Arial" w:cs="Arial"/>
          <w:b/>
          <w:sz w:val="20"/>
          <w:szCs w:val="20"/>
        </w:rPr>
        <w:t xml:space="preserve">newspapers, </w:t>
      </w:r>
    </w:p>
    <w:p w:rsidR="0090451C" w:rsidRPr="00D63BAA" w:rsidRDefault="00D63BAA" w:rsidP="00D63BAA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other written sources</w:t>
      </w:r>
      <w:r w:rsidR="0090451C" w:rsidRPr="00D63BAA">
        <w:rPr>
          <w:rFonts w:ascii="Arial" w:hAnsi="Arial" w:cs="Arial"/>
          <w:b/>
          <w:sz w:val="20"/>
          <w:szCs w:val="20"/>
        </w:rPr>
        <w:t>.</w:t>
      </w:r>
    </w:p>
    <w:p w:rsidR="00843527" w:rsidRDefault="00843527" w:rsidP="008435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90451C" w:rsidP="006629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Ethics in</w:t>
      </w:r>
      <w:r w:rsidR="006629F4">
        <w:rPr>
          <w:rFonts w:ascii="Arial" w:hAnsi="Arial" w:cs="Arial"/>
          <w:b/>
          <w:sz w:val="20"/>
          <w:szCs w:val="20"/>
        </w:rPr>
        <w:t xml:space="preserve"> Sociology</w:t>
      </w:r>
      <w:r w:rsidR="00843527" w:rsidRPr="006629F4"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6629F4" w:rsidRDefault="0090451C" w:rsidP="006629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Values in sociological research</w:t>
      </w:r>
      <w:r w:rsidR="006629F4" w:rsidRPr="006629F4">
        <w:rPr>
          <w:rFonts w:ascii="Arial" w:hAnsi="Arial" w:cs="Arial"/>
          <w:b/>
          <w:sz w:val="20"/>
          <w:szCs w:val="20"/>
        </w:rPr>
        <w:t>.</w:t>
      </w:r>
    </w:p>
    <w:p w:rsidR="006629F4" w:rsidRPr="0090451C" w:rsidRDefault="004274E4" w:rsidP="0090451C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a.  </w:t>
      </w:r>
      <w:r w:rsidR="0090451C">
        <w:rPr>
          <w:rFonts w:ascii="Arial" w:hAnsi="Arial" w:cs="Arial"/>
          <w:b/>
          <w:sz w:val="20"/>
          <w:szCs w:val="20"/>
        </w:rPr>
        <w:t>Values</w:t>
      </w:r>
      <w:proofErr w:type="gramEnd"/>
      <w:r w:rsidR="0090451C">
        <w:rPr>
          <w:rFonts w:ascii="Arial" w:hAnsi="Arial" w:cs="Arial"/>
          <w:b/>
          <w:sz w:val="20"/>
          <w:szCs w:val="20"/>
        </w:rPr>
        <w:t>: Beliefs about what is good or desirable</w:t>
      </w:r>
      <w:r w:rsidR="006629F4">
        <w:rPr>
          <w:rFonts w:ascii="Arial" w:hAnsi="Arial" w:cs="Arial"/>
          <w:b/>
          <w:sz w:val="20"/>
          <w:szCs w:val="20"/>
        </w:rPr>
        <w:t>.</w:t>
      </w:r>
    </w:p>
    <w:p w:rsidR="006629F4" w:rsidRPr="000F4A27" w:rsidRDefault="006629F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b. </w:t>
      </w:r>
      <w:r w:rsidR="004274E4">
        <w:rPr>
          <w:rFonts w:ascii="Arial" w:hAnsi="Arial" w:cs="Arial"/>
          <w:b/>
          <w:sz w:val="20"/>
          <w:szCs w:val="20"/>
        </w:rPr>
        <w:t xml:space="preserve"> </w:t>
      </w:r>
      <w:r w:rsidR="0090451C">
        <w:rPr>
          <w:rFonts w:ascii="Arial" w:hAnsi="Arial" w:cs="Arial"/>
          <w:b/>
          <w:sz w:val="20"/>
          <w:szCs w:val="20"/>
        </w:rPr>
        <w:t>Weber</w:t>
      </w:r>
      <w:proofErr w:type="gramEnd"/>
      <w:r w:rsidR="0090451C">
        <w:rPr>
          <w:rFonts w:ascii="Arial" w:hAnsi="Arial" w:cs="Arial"/>
          <w:b/>
          <w:sz w:val="20"/>
          <w:szCs w:val="20"/>
        </w:rPr>
        <w:t>: Value-free sociology</w:t>
      </w:r>
      <w:r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c. </w:t>
      </w:r>
      <w:r w:rsidR="004274E4">
        <w:rPr>
          <w:rFonts w:ascii="Arial" w:hAnsi="Arial" w:cs="Arial"/>
          <w:b/>
          <w:sz w:val="20"/>
          <w:szCs w:val="20"/>
        </w:rPr>
        <w:t xml:space="preserve"> </w:t>
      </w:r>
      <w:r w:rsidR="000F4A27">
        <w:rPr>
          <w:rFonts w:ascii="Arial" w:hAnsi="Arial" w:cs="Arial"/>
          <w:b/>
          <w:sz w:val="20"/>
          <w:szCs w:val="20"/>
        </w:rPr>
        <w:t>Dual</w:t>
      </w:r>
      <w:proofErr w:type="gramEnd"/>
      <w:r w:rsidR="000F4A27">
        <w:rPr>
          <w:rFonts w:ascii="Arial" w:hAnsi="Arial" w:cs="Arial"/>
          <w:b/>
          <w:sz w:val="20"/>
          <w:szCs w:val="20"/>
        </w:rPr>
        <w:t xml:space="preserve"> dilemma in sociology regarding role of values</w:t>
      </w:r>
      <w:r>
        <w:rPr>
          <w:rFonts w:ascii="Arial" w:hAnsi="Arial" w:cs="Arial"/>
          <w:b/>
          <w:sz w:val="20"/>
          <w:szCs w:val="20"/>
        </w:rPr>
        <w:t>.</w:t>
      </w:r>
    </w:p>
    <w:p w:rsidR="000F4A27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1.  </w:t>
      </w:r>
      <w:r w:rsidR="000F4A27">
        <w:rPr>
          <w:rFonts w:ascii="Arial" w:hAnsi="Arial" w:cs="Arial"/>
          <w:b/>
          <w:sz w:val="20"/>
          <w:szCs w:val="20"/>
        </w:rPr>
        <w:t>Minimizing distortion of existing research by existing value-orientation of</w:t>
      </w:r>
    </w:p>
    <w:p w:rsidR="006629F4" w:rsidRDefault="000F4A27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>sociologist</w:t>
      </w:r>
      <w:proofErr w:type="gramEnd"/>
      <w:r w:rsidR="006629F4">
        <w:rPr>
          <w:rFonts w:ascii="Arial" w:hAnsi="Arial" w:cs="Arial"/>
          <w:b/>
          <w:sz w:val="20"/>
          <w:szCs w:val="20"/>
        </w:rPr>
        <w:t>.</w:t>
      </w: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2.  </w:t>
      </w:r>
      <w:r w:rsidR="000F4A27">
        <w:rPr>
          <w:rFonts w:ascii="Arial" w:hAnsi="Arial" w:cs="Arial"/>
          <w:b/>
          <w:sz w:val="20"/>
          <w:szCs w:val="20"/>
        </w:rPr>
        <w:t xml:space="preserve">Should research only seek to analyze and explain human behavior, or should it </w:t>
      </w:r>
    </w:p>
    <w:p w:rsidR="000F4A27" w:rsidRDefault="000F4A27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b/>
          <w:sz w:val="20"/>
          <w:szCs w:val="20"/>
        </w:rPr>
        <w:t>seek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reform harmful social arrangement.</w:t>
      </w:r>
    </w:p>
    <w:p w:rsidR="004274E4" w:rsidRDefault="000F4A27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6629F4">
        <w:rPr>
          <w:rFonts w:ascii="Arial" w:hAnsi="Arial" w:cs="Arial"/>
          <w:b/>
          <w:sz w:val="20"/>
          <w:szCs w:val="20"/>
        </w:rPr>
        <w:t>d.</w:t>
      </w:r>
      <w:r w:rsidR="004274E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Value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clarification approach</w:t>
      </w:r>
      <w:r w:rsidR="004274E4">
        <w:rPr>
          <w:rFonts w:ascii="Arial" w:hAnsi="Arial" w:cs="Arial"/>
          <w:b/>
          <w:sz w:val="20"/>
          <w:szCs w:val="20"/>
        </w:rPr>
        <w:t>.</w:t>
      </w:r>
    </w:p>
    <w:p w:rsidR="00843527" w:rsidRDefault="004274E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5" w:rsidRDefault="00B72975" w:rsidP="00B72975">
      <w:pPr>
        <w:spacing w:after="0" w:line="240" w:lineRule="auto"/>
      </w:pPr>
      <w:r>
        <w:separator/>
      </w:r>
    </w:p>
  </w:endnote>
  <w:end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5" w:rsidRDefault="00B72975" w:rsidP="00B72975">
      <w:pPr>
        <w:spacing w:after="0" w:line="240" w:lineRule="auto"/>
      </w:pPr>
      <w:r>
        <w:separator/>
      </w:r>
    </w:p>
  </w:footnote>
  <w:footnote w:type="continuationSeparator" w:id="0">
    <w:p w:rsidR="00B72975" w:rsidRDefault="00B72975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F76224">
    <w:pPr>
      <w:pStyle w:val="Header"/>
    </w:pPr>
    <w:r>
      <w:rPr>
        <w:noProof/>
      </w:rPr>
      <w:pict>
        <v:line id="Straight Connector 3" o:spid="_x0000_s205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<o:lock v:ext="edit" shapetype="f"/>
          <w10:wrap anchorx="margin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7" o:spid="_x0000_s2049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<v:textbox>
            <w:txbxContent>
              <w:p w:rsidR="00B72975" w:rsidRPr="002824BE" w:rsidRDefault="00B72975" w:rsidP="00B72975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2824BE">
                  <w:rPr>
                    <w:rFonts w:ascii="Arial" w:hAnsi="Arial" w:cs="Arial"/>
                    <w:b/>
                    <w:sz w:val="16"/>
                    <w:szCs w:val="16"/>
                  </w:rPr>
                  <w:t>SOCIOLOGY B1</w:t>
                </w:r>
              </w:p>
            </w:txbxContent>
          </v:textbox>
        </v:shape>
      </w:pic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83344"/>
    <w:multiLevelType w:val="hybridMultilevel"/>
    <w:tmpl w:val="936659D4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5E3CE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06F"/>
    <w:rsid w:val="000A5969"/>
    <w:rsid w:val="000F4A27"/>
    <w:rsid w:val="0020620F"/>
    <w:rsid w:val="002F006F"/>
    <w:rsid w:val="0034677D"/>
    <w:rsid w:val="004274E4"/>
    <w:rsid w:val="00480A7E"/>
    <w:rsid w:val="00597F33"/>
    <w:rsid w:val="006629F4"/>
    <w:rsid w:val="007011A8"/>
    <w:rsid w:val="007565A7"/>
    <w:rsid w:val="007D145C"/>
    <w:rsid w:val="00843527"/>
    <w:rsid w:val="00882431"/>
    <w:rsid w:val="00892A85"/>
    <w:rsid w:val="008D5D68"/>
    <w:rsid w:val="0090451C"/>
    <w:rsid w:val="00A47E47"/>
    <w:rsid w:val="00B5628B"/>
    <w:rsid w:val="00B72975"/>
    <w:rsid w:val="00CB34CD"/>
    <w:rsid w:val="00D30BAA"/>
    <w:rsid w:val="00D372BA"/>
    <w:rsid w:val="00D45393"/>
    <w:rsid w:val="00D63BAA"/>
    <w:rsid w:val="00D86A8C"/>
    <w:rsid w:val="00DA09E8"/>
    <w:rsid w:val="00E02C69"/>
    <w:rsid w:val="00ED6D86"/>
    <w:rsid w:val="00F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3C4519A-9D0E-4694-ABCB-05C3F5BC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9</cp:revision>
  <cp:lastPrinted>2014-08-24T21:14:00Z</cp:lastPrinted>
  <dcterms:created xsi:type="dcterms:W3CDTF">2014-09-01T03:34:00Z</dcterms:created>
  <dcterms:modified xsi:type="dcterms:W3CDTF">2014-09-16T20:31:00Z</dcterms:modified>
</cp:coreProperties>
</file>